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604" w:rsidRPr="0029746F" w:rsidRDefault="001A1604" w:rsidP="001A1604">
      <w:pPr>
        <w:jc w:val="center"/>
        <w:rPr>
          <w:rFonts w:ascii="Arial" w:hAnsi="Arial" w:cs="Arial"/>
          <w:sz w:val="44"/>
          <w:szCs w:val="44"/>
        </w:rPr>
      </w:pPr>
      <w:r w:rsidRPr="0029746F">
        <w:rPr>
          <w:rFonts w:ascii="Arial" w:hAnsi="Arial" w:cs="Arial"/>
          <w:sz w:val="44"/>
          <w:szCs w:val="44"/>
        </w:rPr>
        <w:t xml:space="preserve">ESTADÍSTICA </w:t>
      </w:r>
      <w:proofErr w:type="spellStart"/>
      <w:r>
        <w:rPr>
          <w:rFonts w:ascii="Arial" w:hAnsi="Arial" w:cs="Arial"/>
          <w:sz w:val="44"/>
          <w:szCs w:val="44"/>
        </w:rPr>
        <w:t>C</w:t>
      </w:r>
      <w:r w:rsidR="00C30188">
        <w:rPr>
          <w:rFonts w:ascii="Arial" w:hAnsi="Arial" w:cs="Arial"/>
          <w:sz w:val="44"/>
          <w:szCs w:val="44"/>
        </w:rPr>
        <w:t>C</w:t>
      </w:r>
      <w:r>
        <w:rPr>
          <w:rFonts w:ascii="Arial" w:hAnsi="Arial" w:cs="Arial"/>
          <w:sz w:val="44"/>
          <w:szCs w:val="44"/>
        </w:rPr>
        <w:t>AMECAM</w:t>
      </w:r>
      <w:proofErr w:type="spellEnd"/>
      <w:r>
        <w:rPr>
          <w:rFonts w:ascii="Arial" w:hAnsi="Arial" w:cs="Arial"/>
          <w:sz w:val="44"/>
          <w:szCs w:val="44"/>
        </w:rPr>
        <w:t xml:space="preserve"> </w:t>
      </w:r>
      <w:r w:rsidR="005E4885">
        <w:rPr>
          <w:rFonts w:ascii="Arial" w:hAnsi="Arial" w:cs="Arial"/>
          <w:sz w:val="44"/>
          <w:szCs w:val="44"/>
        </w:rPr>
        <w:t>2018</w:t>
      </w:r>
    </w:p>
    <w:p w:rsidR="001A1604" w:rsidRDefault="001A1604" w:rsidP="001A1604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3"/>
        <w:gridCol w:w="4345"/>
      </w:tblGrid>
      <w:tr w:rsidR="001A1604" w:rsidTr="0051429D">
        <w:tc>
          <w:tcPr>
            <w:tcW w:w="4839" w:type="dxa"/>
          </w:tcPr>
          <w:p w:rsidR="001A1604" w:rsidRPr="0029746F" w:rsidRDefault="001A1604" w:rsidP="0051429D">
            <w:pPr>
              <w:rPr>
                <w:rFonts w:ascii="Azo Sans Lt" w:hAnsi="Azo Sans Lt"/>
                <w:b/>
                <w:sz w:val="44"/>
                <w:szCs w:val="44"/>
              </w:rPr>
            </w:pPr>
            <w:r w:rsidRPr="0029746F">
              <w:rPr>
                <w:rFonts w:ascii="Azo Sans Lt" w:hAnsi="Azo Sans Lt"/>
                <w:b/>
                <w:sz w:val="44"/>
                <w:szCs w:val="44"/>
              </w:rPr>
              <w:t>TIPO DE SERVICIO</w:t>
            </w:r>
          </w:p>
        </w:tc>
        <w:tc>
          <w:tcPr>
            <w:tcW w:w="4839" w:type="dxa"/>
          </w:tcPr>
          <w:p w:rsidR="001A1604" w:rsidRPr="0029746F" w:rsidRDefault="001A1604" w:rsidP="0051429D">
            <w:pPr>
              <w:rPr>
                <w:rFonts w:ascii="Azo Sans Lt" w:hAnsi="Azo Sans Lt"/>
                <w:b/>
                <w:sz w:val="44"/>
                <w:szCs w:val="44"/>
              </w:rPr>
            </w:pPr>
            <w:r w:rsidRPr="0029746F">
              <w:rPr>
                <w:rFonts w:ascii="Azo Sans Lt" w:hAnsi="Azo Sans Lt"/>
                <w:b/>
                <w:sz w:val="44"/>
                <w:szCs w:val="44"/>
              </w:rPr>
              <w:t>TOTAL</w:t>
            </w:r>
          </w:p>
        </w:tc>
      </w:tr>
      <w:tr w:rsidR="001A1604" w:rsidTr="0051429D">
        <w:tc>
          <w:tcPr>
            <w:tcW w:w="4839" w:type="dxa"/>
          </w:tcPr>
          <w:p w:rsidR="001A1604" w:rsidRPr="0029746F" w:rsidRDefault="001A1604" w:rsidP="0051429D">
            <w:pPr>
              <w:rPr>
                <w:rFonts w:ascii="Azo Sans Lt" w:hAnsi="Azo Sans Lt"/>
                <w:sz w:val="44"/>
                <w:szCs w:val="44"/>
              </w:rPr>
            </w:pPr>
            <w:r w:rsidRPr="0029746F">
              <w:rPr>
                <w:rFonts w:ascii="Azo Sans Lt" w:hAnsi="Azo Sans Lt"/>
                <w:sz w:val="44"/>
                <w:szCs w:val="44"/>
              </w:rPr>
              <w:t>Asesoría</w:t>
            </w:r>
          </w:p>
        </w:tc>
        <w:tc>
          <w:tcPr>
            <w:tcW w:w="4839" w:type="dxa"/>
          </w:tcPr>
          <w:p w:rsidR="001A1604" w:rsidRPr="0029746F" w:rsidRDefault="005E4885" w:rsidP="0051429D">
            <w:pPr>
              <w:rPr>
                <w:rFonts w:ascii="Azo Sans Lt" w:hAnsi="Azo Sans Lt"/>
                <w:sz w:val="44"/>
                <w:szCs w:val="44"/>
              </w:rPr>
            </w:pPr>
            <w:r>
              <w:rPr>
                <w:rFonts w:ascii="Azo Sans Lt" w:hAnsi="Azo Sans Lt"/>
                <w:sz w:val="44"/>
                <w:szCs w:val="44"/>
              </w:rPr>
              <w:t>41</w:t>
            </w:r>
          </w:p>
        </w:tc>
      </w:tr>
      <w:tr w:rsidR="001A1604" w:rsidTr="0051429D">
        <w:tc>
          <w:tcPr>
            <w:tcW w:w="4839" w:type="dxa"/>
          </w:tcPr>
          <w:p w:rsidR="001A1604" w:rsidRPr="0029746F" w:rsidRDefault="001A1604" w:rsidP="0051429D">
            <w:pPr>
              <w:rPr>
                <w:rFonts w:ascii="Azo Sans Lt" w:hAnsi="Azo Sans Lt"/>
                <w:sz w:val="44"/>
                <w:szCs w:val="44"/>
              </w:rPr>
            </w:pPr>
            <w:r w:rsidRPr="0029746F">
              <w:rPr>
                <w:rFonts w:ascii="Azo Sans Lt" w:hAnsi="Azo Sans Lt"/>
                <w:sz w:val="44"/>
                <w:szCs w:val="44"/>
              </w:rPr>
              <w:t>Orientación</w:t>
            </w:r>
          </w:p>
        </w:tc>
        <w:tc>
          <w:tcPr>
            <w:tcW w:w="4839" w:type="dxa"/>
          </w:tcPr>
          <w:p w:rsidR="001A1604" w:rsidRPr="0029746F" w:rsidRDefault="005E4885" w:rsidP="0051429D">
            <w:pPr>
              <w:rPr>
                <w:rFonts w:ascii="Azo Sans Lt" w:hAnsi="Azo Sans Lt"/>
                <w:sz w:val="44"/>
                <w:szCs w:val="44"/>
              </w:rPr>
            </w:pPr>
            <w:r>
              <w:rPr>
                <w:rFonts w:ascii="Azo Sans Lt" w:hAnsi="Azo Sans Lt"/>
                <w:sz w:val="44"/>
                <w:szCs w:val="44"/>
              </w:rPr>
              <w:t>26</w:t>
            </w:r>
          </w:p>
        </w:tc>
      </w:tr>
      <w:tr w:rsidR="001A1604" w:rsidTr="0051429D">
        <w:tc>
          <w:tcPr>
            <w:tcW w:w="4839" w:type="dxa"/>
          </w:tcPr>
          <w:p w:rsidR="001A1604" w:rsidRPr="0029746F" w:rsidRDefault="001A1604" w:rsidP="0051429D">
            <w:pPr>
              <w:rPr>
                <w:rFonts w:ascii="Azo Sans Lt" w:hAnsi="Azo Sans Lt"/>
                <w:sz w:val="44"/>
                <w:szCs w:val="44"/>
              </w:rPr>
            </w:pPr>
            <w:r w:rsidRPr="0029746F">
              <w:rPr>
                <w:rFonts w:ascii="Azo Sans Lt" w:hAnsi="Azo Sans Lt"/>
                <w:sz w:val="44"/>
                <w:szCs w:val="44"/>
              </w:rPr>
              <w:t>Gestión Inmediata</w:t>
            </w:r>
          </w:p>
        </w:tc>
        <w:tc>
          <w:tcPr>
            <w:tcW w:w="4839" w:type="dxa"/>
          </w:tcPr>
          <w:p w:rsidR="001A1604" w:rsidRPr="0029746F" w:rsidRDefault="005E4885" w:rsidP="001A1604">
            <w:pPr>
              <w:rPr>
                <w:rFonts w:ascii="Azo Sans Lt" w:hAnsi="Azo Sans Lt"/>
                <w:sz w:val="44"/>
                <w:szCs w:val="44"/>
              </w:rPr>
            </w:pPr>
            <w:r>
              <w:rPr>
                <w:rFonts w:ascii="Azo Sans Lt" w:hAnsi="Azo Sans Lt"/>
                <w:sz w:val="44"/>
                <w:szCs w:val="44"/>
              </w:rPr>
              <w:t>61</w:t>
            </w:r>
          </w:p>
        </w:tc>
      </w:tr>
      <w:tr w:rsidR="001A1604" w:rsidTr="0051429D">
        <w:tc>
          <w:tcPr>
            <w:tcW w:w="4839" w:type="dxa"/>
          </w:tcPr>
          <w:p w:rsidR="001A1604" w:rsidRPr="0029746F" w:rsidRDefault="001A1604" w:rsidP="0051429D">
            <w:pPr>
              <w:rPr>
                <w:rFonts w:ascii="Azo Sans Lt" w:hAnsi="Azo Sans Lt"/>
                <w:sz w:val="44"/>
                <w:szCs w:val="44"/>
              </w:rPr>
            </w:pPr>
            <w:r w:rsidRPr="0029746F">
              <w:rPr>
                <w:rFonts w:ascii="Azo Sans Lt" w:hAnsi="Azo Sans Lt"/>
                <w:sz w:val="44"/>
                <w:szCs w:val="44"/>
              </w:rPr>
              <w:t>Queja</w:t>
            </w:r>
          </w:p>
        </w:tc>
        <w:tc>
          <w:tcPr>
            <w:tcW w:w="4839" w:type="dxa"/>
          </w:tcPr>
          <w:p w:rsidR="001A1604" w:rsidRPr="0029746F" w:rsidRDefault="005E4885" w:rsidP="001A1604">
            <w:pPr>
              <w:rPr>
                <w:rFonts w:ascii="Azo Sans Lt" w:hAnsi="Azo Sans Lt"/>
                <w:sz w:val="44"/>
                <w:szCs w:val="44"/>
              </w:rPr>
            </w:pPr>
            <w:r>
              <w:rPr>
                <w:rFonts w:ascii="Azo Sans Lt" w:hAnsi="Azo Sans Lt"/>
                <w:sz w:val="44"/>
                <w:szCs w:val="44"/>
              </w:rPr>
              <w:t>11</w:t>
            </w:r>
          </w:p>
        </w:tc>
      </w:tr>
      <w:tr w:rsidR="001A1604" w:rsidTr="0051429D">
        <w:tc>
          <w:tcPr>
            <w:tcW w:w="4839" w:type="dxa"/>
          </w:tcPr>
          <w:p w:rsidR="001A1604" w:rsidRPr="0029746F" w:rsidRDefault="001A1604" w:rsidP="0051429D">
            <w:pPr>
              <w:rPr>
                <w:rFonts w:ascii="Azo Sans Lt" w:hAnsi="Azo Sans Lt"/>
                <w:sz w:val="44"/>
                <w:szCs w:val="44"/>
              </w:rPr>
            </w:pPr>
            <w:r w:rsidRPr="0029746F">
              <w:rPr>
                <w:rFonts w:ascii="Azo Sans Lt" w:hAnsi="Azo Sans Lt"/>
                <w:sz w:val="44"/>
                <w:szCs w:val="44"/>
              </w:rPr>
              <w:t>Dictamen</w:t>
            </w:r>
          </w:p>
        </w:tc>
        <w:tc>
          <w:tcPr>
            <w:tcW w:w="4839" w:type="dxa"/>
          </w:tcPr>
          <w:p w:rsidR="001A1604" w:rsidRPr="0029746F" w:rsidRDefault="005E4885" w:rsidP="0051429D">
            <w:pPr>
              <w:rPr>
                <w:rFonts w:ascii="Azo Sans Lt" w:hAnsi="Azo Sans Lt"/>
                <w:sz w:val="44"/>
                <w:szCs w:val="44"/>
              </w:rPr>
            </w:pPr>
            <w:r>
              <w:rPr>
                <w:rFonts w:ascii="Azo Sans Lt" w:hAnsi="Azo Sans Lt"/>
                <w:sz w:val="44"/>
                <w:szCs w:val="44"/>
              </w:rPr>
              <w:t>16</w:t>
            </w:r>
          </w:p>
        </w:tc>
      </w:tr>
      <w:tr w:rsidR="001A1604" w:rsidRPr="0029746F" w:rsidTr="0051429D">
        <w:tc>
          <w:tcPr>
            <w:tcW w:w="4839" w:type="dxa"/>
          </w:tcPr>
          <w:p w:rsidR="001A1604" w:rsidRPr="0029746F" w:rsidRDefault="001A1604" w:rsidP="0051429D">
            <w:pPr>
              <w:rPr>
                <w:rFonts w:ascii="Azo Sans Lt" w:hAnsi="Azo Sans Lt"/>
                <w:b/>
                <w:sz w:val="44"/>
                <w:szCs w:val="44"/>
              </w:rPr>
            </w:pPr>
            <w:r w:rsidRPr="0029746F">
              <w:rPr>
                <w:rFonts w:ascii="Azo Sans Lt" w:hAnsi="Azo Sans Lt"/>
                <w:b/>
                <w:sz w:val="44"/>
                <w:szCs w:val="44"/>
              </w:rPr>
              <w:t>TOTAL</w:t>
            </w:r>
          </w:p>
        </w:tc>
        <w:tc>
          <w:tcPr>
            <w:tcW w:w="4839" w:type="dxa"/>
          </w:tcPr>
          <w:p w:rsidR="001A1604" w:rsidRPr="0029746F" w:rsidRDefault="005E4885" w:rsidP="000531DB">
            <w:pPr>
              <w:rPr>
                <w:rFonts w:ascii="Azo Sans Lt" w:hAnsi="Azo Sans Lt"/>
                <w:b/>
                <w:sz w:val="44"/>
                <w:szCs w:val="44"/>
              </w:rPr>
            </w:pPr>
            <w:r>
              <w:rPr>
                <w:rFonts w:ascii="Azo Sans Lt" w:hAnsi="Azo Sans Lt"/>
                <w:b/>
                <w:sz w:val="44"/>
                <w:szCs w:val="44"/>
              </w:rPr>
              <w:t>155</w:t>
            </w:r>
            <w:bookmarkStart w:id="0" w:name="_GoBack"/>
            <w:bookmarkEnd w:id="0"/>
          </w:p>
        </w:tc>
      </w:tr>
    </w:tbl>
    <w:p w:rsidR="001A1604" w:rsidRPr="0029746F" w:rsidRDefault="001A1604" w:rsidP="001A1604">
      <w:pPr>
        <w:rPr>
          <w:rFonts w:ascii="Azo Sans Lt" w:hAnsi="Azo Sans Lt"/>
          <w:b/>
          <w:sz w:val="18"/>
          <w:szCs w:val="18"/>
        </w:rPr>
      </w:pPr>
    </w:p>
    <w:p w:rsidR="006F71B9" w:rsidRDefault="001A1604" w:rsidP="001A1604">
      <w:r>
        <w:rPr>
          <w:rFonts w:ascii="Azo Sans Lt" w:hAnsi="Azo Sans Lt"/>
          <w:sz w:val="18"/>
          <w:szCs w:val="18"/>
        </w:rPr>
        <w:t>Fuente: Comisión de Conciliación y Arbitraje Médico del Estado de Campeche (</w:t>
      </w:r>
      <w:proofErr w:type="spellStart"/>
      <w:r>
        <w:rPr>
          <w:rFonts w:ascii="Azo Sans Lt" w:hAnsi="Azo Sans Lt"/>
          <w:sz w:val="18"/>
          <w:szCs w:val="18"/>
        </w:rPr>
        <w:t>CCAMECAM</w:t>
      </w:r>
      <w:proofErr w:type="spellEnd"/>
      <w:r>
        <w:rPr>
          <w:rFonts w:ascii="Azo Sans Lt" w:hAnsi="Azo Sans Lt"/>
          <w:sz w:val="18"/>
          <w:szCs w:val="18"/>
        </w:rPr>
        <w:t>). Sistema de Atención de Quejas y Dictámenes Estatal (</w:t>
      </w:r>
      <w:proofErr w:type="spellStart"/>
      <w:r>
        <w:rPr>
          <w:rFonts w:ascii="Azo Sans Lt" w:hAnsi="Azo Sans Lt"/>
          <w:sz w:val="18"/>
          <w:szCs w:val="18"/>
        </w:rPr>
        <w:t>SAQMED</w:t>
      </w:r>
      <w:proofErr w:type="spellEnd"/>
      <w:r>
        <w:rPr>
          <w:rFonts w:ascii="Azo Sans Lt" w:hAnsi="Azo Sans Lt"/>
          <w:sz w:val="18"/>
          <w:szCs w:val="18"/>
        </w:rPr>
        <w:t>)</w:t>
      </w:r>
    </w:p>
    <w:sectPr w:rsidR="006F71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zo Sans Lt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604"/>
    <w:rsid w:val="00033307"/>
    <w:rsid w:val="000531DB"/>
    <w:rsid w:val="001A1604"/>
    <w:rsid w:val="005E4885"/>
    <w:rsid w:val="006F71B9"/>
    <w:rsid w:val="00C3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392B5A-D368-4B25-BFAA-511CCE01D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604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A1604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Dra. Raquel Castillo Gamboa</dc:creator>
  <cp:keywords/>
  <dc:description/>
  <cp:lastModifiedBy>Dra. Raquel Castillo Gamboa</cp:lastModifiedBy>
  <cp:revision>2</cp:revision>
  <dcterms:created xsi:type="dcterms:W3CDTF">2020-02-20T19:16:00Z</dcterms:created>
  <dcterms:modified xsi:type="dcterms:W3CDTF">2020-02-20T19:16:00Z</dcterms:modified>
</cp:coreProperties>
</file>