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70ABF74A" w:rsidR="00EE000F" w:rsidRPr="00AD54AB" w:rsidRDefault="00BD2B6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S</w:t>
                </w:r>
                <w:r>
                  <w:rPr>
                    <w:rStyle w:val="Dato"/>
                  </w:rPr>
                  <w:t>ANTIAGO BERNABE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7BFACB3A" w:rsidR="00EE000F" w:rsidRPr="00AD54AB" w:rsidRDefault="00444557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O</w:t>
                </w:r>
                <w:r w:rsidR="00BD2B6C">
                  <w:rPr>
                    <w:rStyle w:val="Dato"/>
                    <w:color w:val="auto"/>
                    <w:sz w:val="20"/>
                    <w:szCs w:val="20"/>
                  </w:rPr>
                  <w:t>RTEGA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6115F08A" w:rsidR="00EE000F" w:rsidRPr="00AD54AB" w:rsidRDefault="00BD2B6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OLIVARES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4B6CDEA5" w:rsidR="00726EAB" w:rsidRPr="00EE000F" w:rsidRDefault="00444557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SUBDIRECTOR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3161A455" w:rsidR="00982337" w:rsidRPr="002D166F" w:rsidRDefault="00BD2B6C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ARQUITECTO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1360DB37" w:rsidR="00982337" w:rsidRPr="002D166F" w:rsidRDefault="00A70D72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1D31C8">
                  <w:rPr>
                    <w:rStyle w:val="Dato"/>
                    <w:color w:val="5E5E5F"/>
                  </w:rPr>
                  <w:t xml:space="preserve">INSTITUTO </w:t>
                </w:r>
                <w:r w:rsidR="00BD2B6C">
                  <w:rPr>
                    <w:rStyle w:val="Dato"/>
                    <w:color w:val="5E5E5F"/>
                  </w:rPr>
                  <w:t>TECNOLOGICO DE CAMPECHE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146D7046" w:rsidR="00982337" w:rsidRPr="00AB3B52" w:rsidRDefault="00BD2B6C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1982 - 1991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078FD66F" w:rsidR="00982337" w:rsidRPr="001856C2" w:rsidRDefault="00BD2B6C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DIRECTOR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6315D2B6" w:rsidR="00982337" w:rsidRPr="001856C2" w:rsidRDefault="00BD2B6C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PODER EJECUTIVO DEL ESTADO DE CAMPECHE</w:t>
            </w:r>
            <w:r w:rsidR="00444557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63BBBAC5" w:rsidR="00982337" w:rsidRPr="001856C2" w:rsidRDefault="002430E8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444557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FD7CD9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  <w:r w:rsidR="00543A0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-20</w:t>
            </w:r>
            <w:r w:rsidR="00FD7CD9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21</w:t>
            </w: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2B28677D" w:rsidR="007B531C" w:rsidRPr="00BF04A6" w:rsidRDefault="00FD7CD9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JEFE DE DEPARTAMENTO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070E3FA2" w:rsidR="007B531C" w:rsidRPr="002D166F" w:rsidRDefault="00FD7CD9" w:rsidP="002D6033">
                    <w:r>
                      <w:rPr>
                        <w:rStyle w:val="Dato"/>
                      </w:rPr>
                      <w:t>GOBIERNO DEL ESTADO DE CAMPECHE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13912787" w:rsidR="007B531C" w:rsidRPr="002D166F" w:rsidRDefault="00A70D72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FD7CD9">
                      <w:rPr>
                        <w:rStyle w:val="Dato"/>
                      </w:rPr>
                      <w:t>1996 - 2017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553A6D29" w:rsidR="00BF04A6" w:rsidRPr="002D166F" w:rsidRDefault="00FD7CD9" w:rsidP="002D6033">
                <w:r>
                  <w:rPr>
                    <w:rStyle w:val="Dato"/>
                  </w:rPr>
                  <w:t>RESIDENTE DE OBRA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7BE807C" w14:textId="6135026D" w:rsidR="00BF04A6" w:rsidRPr="002D166F" w:rsidRDefault="00FD7CD9" w:rsidP="002D6033">
            <w:r>
              <w:rPr>
                <w:rStyle w:val="Dato"/>
              </w:rPr>
              <w:t>CONSTRUCTORA DEL VALLE MAYA, S.A. DE C.V.</w:t>
            </w:r>
          </w:p>
        </w:tc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4815BEA4" w:rsidR="00BF04A6" w:rsidRPr="002D166F" w:rsidRDefault="00FD7CD9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1994 - 1996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0D77225C" w:rsidR="007B531C" w:rsidRPr="001856C2" w:rsidRDefault="001D7F4D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REFORMAS FISCALES 2008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5BBF7C4A" w:rsidR="007B531C" w:rsidRPr="001856C2" w:rsidRDefault="001D7F4D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COLEGIO DE CONTADORES PUBLICOS A.C.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4F776033" w:rsidR="007B531C" w:rsidRPr="001856C2" w:rsidRDefault="009051A1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1D7F4D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08</w:t>
            </w: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31413513" w:rsidR="00B6554C" w:rsidRPr="002D166F" w:rsidRDefault="001D7F4D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REFORMAS A LA LEY DEL IMSS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3482246E" w:rsidR="00B6554C" w:rsidRPr="002D166F" w:rsidRDefault="001D7F4D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COLEGIO DE CONTADORES PUBLICOS A.C.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5C354D3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6DC855DE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456221E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2611A" w14:textId="77777777" w:rsidR="00A70D72" w:rsidRDefault="00A70D72" w:rsidP="00473205">
      <w:pPr>
        <w:spacing w:after="0" w:line="240" w:lineRule="auto"/>
      </w:pPr>
      <w:r>
        <w:separator/>
      </w:r>
    </w:p>
  </w:endnote>
  <w:endnote w:type="continuationSeparator" w:id="0">
    <w:p w14:paraId="2135028E" w14:textId="77777777" w:rsidR="00A70D72" w:rsidRDefault="00A70D72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464D3" w14:textId="77777777" w:rsidR="00A70D72" w:rsidRDefault="00A70D72" w:rsidP="00473205">
      <w:pPr>
        <w:spacing w:after="0" w:line="240" w:lineRule="auto"/>
      </w:pPr>
      <w:r>
        <w:separator/>
      </w:r>
    </w:p>
  </w:footnote>
  <w:footnote w:type="continuationSeparator" w:id="0">
    <w:p w14:paraId="24A92992" w14:textId="77777777" w:rsidR="00A70D72" w:rsidRDefault="00A70D72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7690E"/>
    <w:rsid w:val="000C31CD"/>
    <w:rsid w:val="000F4E7A"/>
    <w:rsid w:val="000F6B64"/>
    <w:rsid w:val="000F6F42"/>
    <w:rsid w:val="00105730"/>
    <w:rsid w:val="0012076D"/>
    <w:rsid w:val="00141660"/>
    <w:rsid w:val="0015440E"/>
    <w:rsid w:val="001856C2"/>
    <w:rsid w:val="00195301"/>
    <w:rsid w:val="001B3087"/>
    <w:rsid w:val="001C5196"/>
    <w:rsid w:val="001D31C8"/>
    <w:rsid w:val="001D7F4D"/>
    <w:rsid w:val="00200E55"/>
    <w:rsid w:val="00207126"/>
    <w:rsid w:val="00215D93"/>
    <w:rsid w:val="002173F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90517"/>
    <w:rsid w:val="003A3605"/>
    <w:rsid w:val="003A409F"/>
    <w:rsid w:val="003A6AB5"/>
    <w:rsid w:val="003F2586"/>
    <w:rsid w:val="00400ADA"/>
    <w:rsid w:val="00416175"/>
    <w:rsid w:val="0043386A"/>
    <w:rsid w:val="00444557"/>
    <w:rsid w:val="00456E5F"/>
    <w:rsid w:val="00465694"/>
    <w:rsid w:val="00473205"/>
    <w:rsid w:val="00491233"/>
    <w:rsid w:val="004B5C58"/>
    <w:rsid w:val="004D5D60"/>
    <w:rsid w:val="004E6B0D"/>
    <w:rsid w:val="00505F6E"/>
    <w:rsid w:val="00531258"/>
    <w:rsid w:val="00543A0A"/>
    <w:rsid w:val="005512CD"/>
    <w:rsid w:val="00564240"/>
    <w:rsid w:val="005B661C"/>
    <w:rsid w:val="00601E44"/>
    <w:rsid w:val="0062478D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803FCA"/>
    <w:rsid w:val="0089370C"/>
    <w:rsid w:val="008D39F1"/>
    <w:rsid w:val="008D3FF8"/>
    <w:rsid w:val="008E416E"/>
    <w:rsid w:val="009051A1"/>
    <w:rsid w:val="009165F9"/>
    <w:rsid w:val="009328BD"/>
    <w:rsid w:val="00933C54"/>
    <w:rsid w:val="00937939"/>
    <w:rsid w:val="009406AC"/>
    <w:rsid w:val="00982337"/>
    <w:rsid w:val="009C4BC3"/>
    <w:rsid w:val="009D0AA6"/>
    <w:rsid w:val="009D3123"/>
    <w:rsid w:val="00A0509A"/>
    <w:rsid w:val="00A4003D"/>
    <w:rsid w:val="00A459FC"/>
    <w:rsid w:val="00A6371C"/>
    <w:rsid w:val="00A70D72"/>
    <w:rsid w:val="00A9758B"/>
    <w:rsid w:val="00AB3B52"/>
    <w:rsid w:val="00AD54AB"/>
    <w:rsid w:val="00B6554C"/>
    <w:rsid w:val="00B87FC1"/>
    <w:rsid w:val="00B90D89"/>
    <w:rsid w:val="00B955F6"/>
    <w:rsid w:val="00BC77F5"/>
    <w:rsid w:val="00BD2B6C"/>
    <w:rsid w:val="00BD72D0"/>
    <w:rsid w:val="00BF04A6"/>
    <w:rsid w:val="00C21AE9"/>
    <w:rsid w:val="00C36C6F"/>
    <w:rsid w:val="00C742A5"/>
    <w:rsid w:val="00C74C38"/>
    <w:rsid w:val="00CA72F2"/>
    <w:rsid w:val="00CB5967"/>
    <w:rsid w:val="00CE0EAB"/>
    <w:rsid w:val="00CE2087"/>
    <w:rsid w:val="00CF7841"/>
    <w:rsid w:val="00D016B6"/>
    <w:rsid w:val="00D02939"/>
    <w:rsid w:val="00D1420B"/>
    <w:rsid w:val="00D23D40"/>
    <w:rsid w:val="00D83AB2"/>
    <w:rsid w:val="00D94582"/>
    <w:rsid w:val="00DD147D"/>
    <w:rsid w:val="00DD482C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1465A"/>
    <w:rsid w:val="00F24E86"/>
    <w:rsid w:val="00F514D4"/>
    <w:rsid w:val="00F81ADE"/>
    <w:rsid w:val="00F92F83"/>
    <w:rsid w:val="00FA7040"/>
    <w:rsid w:val="00FD5D2B"/>
    <w:rsid w:val="00FD5F28"/>
    <w:rsid w:val="00FD5F96"/>
    <w:rsid w:val="00FD7CD9"/>
    <w:rsid w:val="00FE0EBF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77DE4"/>
    <w:rsid w:val="006A5225"/>
    <w:rsid w:val="00760A52"/>
    <w:rsid w:val="00783EA9"/>
    <w:rsid w:val="00912F5E"/>
    <w:rsid w:val="00983581"/>
    <w:rsid w:val="00984F38"/>
    <w:rsid w:val="0099556D"/>
    <w:rsid w:val="00A844B1"/>
    <w:rsid w:val="00AF3D13"/>
    <w:rsid w:val="00B7078C"/>
    <w:rsid w:val="00CB3A7B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19B3-688C-43BE-A1A4-DF9D098D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3</cp:revision>
  <cp:lastPrinted>2019-01-15T21:52:00Z</cp:lastPrinted>
  <dcterms:created xsi:type="dcterms:W3CDTF">2022-08-26T21:29:00Z</dcterms:created>
  <dcterms:modified xsi:type="dcterms:W3CDTF">2022-08-26T21:34:00Z</dcterms:modified>
</cp:coreProperties>
</file>