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0A985A15" w:rsidR="00EE000F" w:rsidRPr="00AD54AB" w:rsidRDefault="00165F2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K</w:t>
                </w:r>
                <w:r>
                  <w:rPr>
                    <w:rStyle w:val="Dato"/>
                  </w:rPr>
                  <w:t>ENYA KAREM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05FFB328" w:rsidR="00EE000F" w:rsidRPr="00AD54AB" w:rsidRDefault="00165F2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ZAPATA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29ED44F1" w:rsidR="00EE000F" w:rsidRPr="00AD54AB" w:rsidRDefault="00165F2C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AGUILETA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7B3B5F49" w:rsidR="00726EAB" w:rsidRPr="00EE000F" w:rsidRDefault="001D31C8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05728C6E" w:rsidR="00982337" w:rsidRPr="002D166F" w:rsidRDefault="00165F2C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MAESTRIA EN GESTION EDUCATIVA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2CB217EA" w:rsidR="00982337" w:rsidRPr="002D166F" w:rsidRDefault="00C445D6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165F2C">
                  <w:rPr>
                    <w:rStyle w:val="Dato"/>
                    <w:color w:val="5E5E5F"/>
                  </w:rPr>
                  <w:t>UNIVERSIDAD PEDAGOGICA NACIONAL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05EF033C" w:rsidR="00982337" w:rsidRPr="00AB3B52" w:rsidRDefault="00F1465A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1D31C8">
                  <w:rPr>
                    <w:rStyle w:val="Dato"/>
                    <w:color w:val="000000" w:themeColor="text1"/>
                  </w:rPr>
                  <w:t>1</w:t>
                </w:r>
                <w:r w:rsidR="00165F2C">
                  <w:rPr>
                    <w:rStyle w:val="Dato"/>
                    <w:color w:val="000000" w:themeColor="text1"/>
                  </w:rPr>
                  <w:t>2 - 2014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13F917F2" w:rsidR="00982337" w:rsidRPr="001856C2" w:rsidRDefault="00165F2C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>
              <w:rPr>
                <w:rFonts w:ascii="Azo Sans Tn" w:hAnsi="Azo Sans Tn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RESIDENTA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52BC0F1D" w:rsidR="00982337" w:rsidRPr="001856C2" w:rsidRDefault="00165F2C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>
              <w:rPr>
                <w:rFonts w:ascii="Azo Sans Tn" w:hAnsi="Azo Sans Tn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SOCIACION NOSOTRAS DECIDIMOS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07BD7CAE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390517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="00165F2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041BB1A2" w:rsidR="007B531C" w:rsidRPr="00BF04A6" w:rsidRDefault="00165F2C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ADMINISTRADORA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610F3E81" w:rsidR="007B531C" w:rsidRPr="002D166F" w:rsidRDefault="00165F2C" w:rsidP="002D6033">
                    <w:r>
                      <w:rPr>
                        <w:rStyle w:val="Dato"/>
                      </w:rPr>
                      <w:t>INDECAM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2840E38C" w:rsidR="007B531C" w:rsidRPr="002D166F" w:rsidRDefault="00C445D6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543A0A">
                      <w:rPr>
                        <w:rStyle w:val="Dato"/>
                      </w:rPr>
                      <w:t>20</w:t>
                    </w:r>
                    <w:r w:rsidR="00165F2C">
                      <w:rPr>
                        <w:rStyle w:val="Dato"/>
                      </w:rPr>
                      <w:t>0</w:t>
                    </w:r>
                    <w:r w:rsidR="00F1465A">
                      <w:rPr>
                        <w:rStyle w:val="Dato"/>
                      </w:rPr>
                      <w:t>4</w:t>
                    </w:r>
                    <w:r w:rsidR="00FE31A2">
                      <w:rPr>
                        <w:rStyle w:val="Dato"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73A88A8B" w:rsidR="00BF04A6" w:rsidRPr="002D166F" w:rsidRDefault="00165F2C" w:rsidP="002D6033">
                <w:r>
                  <w:rPr>
                    <w:rStyle w:val="Dato"/>
                  </w:rPr>
                  <w:t>DOCENTE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3C803F56" w:rsidR="00BF04A6" w:rsidRPr="002D166F" w:rsidRDefault="00165F2C" w:rsidP="002D6033">
                <w:r>
                  <w:rPr>
                    <w:rStyle w:val="Dato"/>
                  </w:rPr>
                  <w:t>EL ARCA DEL SABER</w:t>
                </w:r>
              </w:p>
            </w:tc>
          </w:sdtContent>
        </w:sdt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42F0409C" w:rsidR="00BF04A6" w:rsidRPr="002D166F" w:rsidRDefault="00390517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</w:t>
                </w:r>
                <w:r w:rsidR="00165F2C">
                  <w:rPr>
                    <w:rStyle w:val="Dato"/>
                  </w:rPr>
                  <w:t>04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145C3560" w:rsidR="007B531C" w:rsidRPr="001856C2" w:rsidRDefault="007C0550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SENSIBILIZACION EN ATENCIÓN AL PUBLICO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5BFB4DD7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6221C8EC" w:rsidR="007B531C" w:rsidRPr="001856C2" w:rsidRDefault="009051A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2019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787C9E9B" w:rsidR="00B6554C" w:rsidRPr="002D166F" w:rsidRDefault="007C0550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TECNICAS Y HABILIDADES DE LA COMUNICACION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490EB59F" w:rsidR="00B6554C" w:rsidRPr="002D166F" w:rsidRDefault="00B6554C" w:rsidP="00B6554C">
            <w:pPr>
              <w:rPr>
                <w:rFonts w:ascii="Azo Sans Lt" w:hAnsi="Azo Sans Lt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2F317FDC" w:rsidR="00B6554C" w:rsidRPr="002D166F" w:rsidRDefault="009051A1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2</w:t>
            </w:r>
            <w:r>
              <w:t>019</w:t>
            </w: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7D1EC" w14:textId="77777777" w:rsidR="00C445D6" w:rsidRDefault="00C445D6" w:rsidP="00473205">
      <w:pPr>
        <w:spacing w:after="0" w:line="240" w:lineRule="auto"/>
      </w:pPr>
      <w:r>
        <w:separator/>
      </w:r>
    </w:p>
  </w:endnote>
  <w:endnote w:type="continuationSeparator" w:id="0">
    <w:p w14:paraId="54C18ED0" w14:textId="77777777" w:rsidR="00C445D6" w:rsidRDefault="00C445D6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942EE" w14:textId="77777777" w:rsidR="00C445D6" w:rsidRDefault="00C445D6" w:rsidP="00473205">
      <w:pPr>
        <w:spacing w:after="0" w:line="240" w:lineRule="auto"/>
      </w:pPr>
      <w:r>
        <w:separator/>
      </w:r>
    </w:p>
  </w:footnote>
  <w:footnote w:type="continuationSeparator" w:id="0">
    <w:p w14:paraId="2A40A756" w14:textId="77777777" w:rsidR="00C445D6" w:rsidRDefault="00C445D6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65F2C"/>
    <w:rsid w:val="001856C2"/>
    <w:rsid w:val="00195301"/>
    <w:rsid w:val="001B3087"/>
    <w:rsid w:val="001C5196"/>
    <w:rsid w:val="001D31C8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00CE3"/>
    <w:rsid w:val="00416175"/>
    <w:rsid w:val="0043386A"/>
    <w:rsid w:val="00456E5F"/>
    <w:rsid w:val="00465694"/>
    <w:rsid w:val="00473205"/>
    <w:rsid w:val="00491233"/>
    <w:rsid w:val="004B5C58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7C0550"/>
    <w:rsid w:val="00803FCA"/>
    <w:rsid w:val="0081300E"/>
    <w:rsid w:val="0089370C"/>
    <w:rsid w:val="008D39F1"/>
    <w:rsid w:val="008D3FF8"/>
    <w:rsid w:val="008E416E"/>
    <w:rsid w:val="009051A1"/>
    <w:rsid w:val="009165F9"/>
    <w:rsid w:val="009328BD"/>
    <w:rsid w:val="00933C54"/>
    <w:rsid w:val="00937939"/>
    <w:rsid w:val="009406AC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445D6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B23DF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108E6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90DD7"/>
    <w:rsid w:val="00CB3A7B"/>
    <w:rsid w:val="00CB620A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F0C4-73BA-49BA-A68A-8C2E2E7D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2022-08-30T16:51:00Z</dcterms:created>
  <dcterms:modified xsi:type="dcterms:W3CDTF">2022-08-30T17:00:00Z</dcterms:modified>
</cp:coreProperties>
</file>